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E" w:rsidRPr="00B307A2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bookmarkStart w:id="0" w:name="_GoBack"/>
      <w:bookmarkEnd w:id="0"/>
    </w:p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484136519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654AA3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D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654AA3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sdt>
      <w:sdtPr>
        <w:rPr>
          <w:sz w:val="22"/>
        </w:rPr>
        <w:id w:val="925700204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654AA3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49988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>Cette consultation est restreinte et adressée directement par email à un seul</w:t>
          </w:r>
          <w:r w:rsidR="00874F16" w:rsidRPr="00B307A2">
            <w:rPr>
              <w:sz w:val="22"/>
              <w:szCs w:val="22"/>
            </w:rPr>
            <w:t xml:space="preserve"> opérateur économique susceptible de réaliser les prestations</w:t>
          </w:r>
          <w:r w:rsidR="00874F16">
            <w:rPr>
              <w:sz w:val="22"/>
              <w:szCs w:val="22"/>
            </w:rPr>
            <w:t>, avec les documents de consultation correspondants, comme l’y autorise le contexte réglementaire précisé à l’article 1 du règlement de consultation.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sdt>
      <w:sdtPr>
        <w:rPr>
          <w:sz w:val="22"/>
        </w:rPr>
        <w:id w:val="597289677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654AA3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81270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 xml:space="preserve">Cette consultation est restreinte et adressée directement par email </w:t>
          </w:r>
          <w:r w:rsidR="00874F16" w:rsidRPr="00B307A2">
            <w:rPr>
              <w:sz w:val="22"/>
              <w:szCs w:val="22"/>
            </w:rPr>
            <w:t>à plusieurs opérateurs économiques susceptibles de réaliser les prestations</w:t>
          </w:r>
          <w:r w:rsidR="00874F16">
            <w:rPr>
              <w:sz w:val="22"/>
              <w:szCs w:val="22"/>
            </w:rPr>
            <w:t>, avec les documents de consultation correspondants.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p w:rsidR="00874F16" w:rsidRDefault="00AB4382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</w:t>
      </w:r>
      <w:r w:rsidR="00874F16">
        <w:rPr>
          <w:sz w:val="22"/>
          <w:szCs w:val="22"/>
        </w:rPr>
        <w:t xml:space="preserve"> comprennent :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74F16" w:rsidRDefault="00874F16" w:rsidP="00874F16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Ou adresse email générique (institutionnelle, boîte à lettres fonctionnelle – adresse personnelle ou professionnelle en solo proscrite</w:t>
      </w:r>
      <w:r w:rsidR="00AB4382">
        <w:rPr>
          <w:color w:val="0070C0"/>
          <w:sz w:val="22"/>
          <w:szCs w:val="22"/>
        </w:rPr>
        <w:t>s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proofErr w:type="gramStart"/>
      <w:r w:rsidRPr="00CC0305">
        <w:rPr>
          <w:sz w:val="22"/>
          <w:szCs w:val="22"/>
        </w:rPr>
        <w:t>avant</w:t>
      </w:r>
      <w:proofErr w:type="gramEnd"/>
      <w:r w:rsidRPr="00CC0305">
        <w:rPr>
          <w:sz w:val="22"/>
          <w:szCs w:val="22"/>
        </w:rPr>
        <w:t xml:space="preserve">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AB4382">
      <w:pPr>
        <w:rPr>
          <w:bCs/>
          <w:sz w:val="22"/>
          <w:szCs w:val="22"/>
        </w:rPr>
      </w:pPr>
    </w:p>
    <w:sectPr w:rsidR="00983D61" w:rsidRPr="00CC0305" w:rsidSect="00E939C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82" w:rsidRDefault="00AB4382" w:rsidP="00AB4382">
      <w:r>
        <w:separator/>
      </w:r>
    </w:p>
  </w:endnote>
  <w:endnote w:type="continuationSeparator" w:id="0">
    <w:p w:rsidR="00AB4382" w:rsidRDefault="00AB4382" w:rsidP="00A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82" w:rsidRDefault="00AB4382">
    <w:pPr>
      <w:pStyle w:val="Pieddepage"/>
    </w:pPr>
    <w:r>
      <w:t>Avis de consultation restreinte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82" w:rsidRDefault="00AB4382" w:rsidP="00AB4382">
      <w:r>
        <w:separator/>
      </w:r>
    </w:p>
  </w:footnote>
  <w:footnote w:type="continuationSeparator" w:id="0">
    <w:p w:rsidR="00AB4382" w:rsidRDefault="00AB4382" w:rsidP="00A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31D5D"/>
    <w:rsid w:val="000B32EA"/>
    <w:rsid w:val="001230DA"/>
    <w:rsid w:val="00143302"/>
    <w:rsid w:val="001665E8"/>
    <w:rsid w:val="001E71AD"/>
    <w:rsid w:val="0024671F"/>
    <w:rsid w:val="00254BB9"/>
    <w:rsid w:val="0029605A"/>
    <w:rsid w:val="002C1C9D"/>
    <w:rsid w:val="00307296"/>
    <w:rsid w:val="00327A56"/>
    <w:rsid w:val="003B1E60"/>
    <w:rsid w:val="00442CBA"/>
    <w:rsid w:val="00467515"/>
    <w:rsid w:val="004C2596"/>
    <w:rsid w:val="004D0CA0"/>
    <w:rsid w:val="004D5939"/>
    <w:rsid w:val="004F6CFF"/>
    <w:rsid w:val="00505765"/>
    <w:rsid w:val="0050757A"/>
    <w:rsid w:val="00542EAF"/>
    <w:rsid w:val="00556F5B"/>
    <w:rsid w:val="005B3DEA"/>
    <w:rsid w:val="00631056"/>
    <w:rsid w:val="00654AA3"/>
    <w:rsid w:val="00656424"/>
    <w:rsid w:val="006945AB"/>
    <w:rsid w:val="006B53D5"/>
    <w:rsid w:val="006E29FA"/>
    <w:rsid w:val="006F7C9E"/>
    <w:rsid w:val="007024E1"/>
    <w:rsid w:val="00734FAE"/>
    <w:rsid w:val="007A036E"/>
    <w:rsid w:val="007E08DC"/>
    <w:rsid w:val="007E12B0"/>
    <w:rsid w:val="007E7AF8"/>
    <w:rsid w:val="00814C3E"/>
    <w:rsid w:val="008438BA"/>
    <w:rsid w:val="00874F16"/>
    <w:rsid w:val="008C5F61"/>
    <w:rsid w:val="008D768C"/>
    <w:rsid w:val="008F4294"/>
    <w:rsid w:val="008F7898"/>
    <w:rsid w:val="00903BEA"/>
    <w:rsid w:val="00912C23"/>
    <w:rsid w:val="00983D61"/>
    <w:rsid w:val="009A05F5"/>
    <w:rsid w:val="00A455A8"/>
    <w:rsid w:val="00A52B0A"/>
    <w:rsid w:val="00AB4382"/>
    <w:rsid w:val="00AB4B58"/>
    <w:rsid w:val="00AC4B69"/>
    <w:rsid w:val="00AD75CD"/>
    <w:rsid w:val="00AE5958"/>
    <w:rsid w:val="00AF3306"/>
    <w:rsid w:val="00B307A2"/>
    <w:rsid w:val="00B35350"/>
    <w:rsid w:val="00B41E2D"/>
    <w:rsid w:val="00B776B8"/>
    <w:rsid w:val="00C12F58"/>
    <w:rsid w:val="00D2569A"/>
    <w:rsid w:val="00D3119E"/>
    <w:rsid w:val="00D46568"/>
    <w:rsid w:val="00D86A57"/>
    <w:rsid w:val="00DA62B4"/>
    <w:rsid w:val="00DC70B8"/>
    <w:rsid w:val="00DF45B8"/>
    <w:rsid w:val="00E8191F"/>
    <w:rsid w:val="00E939CE"/>
    <w:rsid w:val="00EA091A"/>
    <w:rsid w:val="00EA338E"/>
    <w:rsid w:val="00EF5E39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B5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B53D5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_CONTRATS.AIDE" wne:name="Project.Macros_noyau_contrats.Aide" wne:bEncrypt="00" wne:cmg="56"/>
    <wne:mcd wne:macroName="PROJECT.MACROS_NOYAU_CONTRATS.AUTOOPEN" wne:name="Project.Macros_noyau_contrats.AutoOpen" wne:bEncrypt="00" wne:cmg="56"/>
    <wne:mcd wne:macroName="PROJECT.MACROS_NOYAU_CONTRATS.ELIMINER_CASES_A_COCHER" wne:name="Project.Macros_noyau_contrats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F655C-5DA4-4CDA-BD6E-11383E49DFA8}"/>
      </w:docPartPr>
      <w:docPartBody>
        <w:p w:rsidR="00015CBC" w:rsidRDefault="008B0C67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67"/>
    <w:rsid w:val="00015CBC"/>
    <w:rsid w:val="008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0C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0C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14</cp:revision>
  <dcterms:created xsi:type="dcterms:W3CDTF">2021-01-12T05:57:00Z</dcterms:created>
  <dcterms:modified xsi:type="dcterms:W3CDTF">2021-01-22T04:14:00Z</dcterms:modified>
</cp:coreProperties>
</file>